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3142" w14:textId="77777777" w:rsidR="004D5D17" w:rsidRPr="007C4DA1" w:rsidRDefault="007C4DA1" w:rsidP="007C4DA1">
      <w:pPr>
        <w:pStyle w:val="Title"/>
        <w:ind w:left="2700"/>
        <w:rPr>
          <w:i w:val="0"/>
        </w:rPr>
      </w:pPr>
      <w:r w:rsidRPr="007C4DA1">
        <w:rPr>
          <w:i w:val="0"/>
        </w:rPr>
        <w:t>P</w:t>
      </w:r>
      <w:r w:rsidRPr="007C4DA1">
        <w:rPr>
          <w:i w:val="0"/>
          <w:spacing w:val="-1"/>
        </w:rPr>
        <w:t xml:space="preserve"> </w:t>
      </w:r>
      <w:r w:rsidRPr="007C4DA1">
        <w:rPr>
          <w:i w:val="0"/>
        </w:rPr>
        <w:t>R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O</w:t>
      </w:r>
      <w:r w:rsidRPr="007C4DA1">
        <w:rPr>
          <w:i w:val="0"/>
          <w:spacing w:val="-1"/>
        </w:rPr>
        <w:t xml:space="preserve"> </w:t>
      </w:r>
      <w:r w:rsidRPr="007C4DA1">
        <w:rPr>
          <w:i w:val="0"/>
        </w:rPr>
        <w:t>C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L</w:t>
      </w:r>
      <w:r w:rsidRPr="007C4DA1">
        <w:rPr>
          <w:i w:val="0"/>
          <w:spacing w:val="-1"/>
        </w:rPr>
        <w:t xml:space="preserve"> </w:t>
      </w:r>
      <w:r w:rsidRPr="007C4DA1">
        <w:rPr>
          <w:i w:val="0"/>
        </w:rPr>
        <w:t>A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M A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T</w:t>
      </w:r>
      <w:r w:rsidRPr="007C4DA1">
        <w:rPr>
          <w:i w:val="0"/>
          <w:spacing w:val="-1"/>
        </w:rPr>
        <w:t xml:space="preserve"> </w:t>
      </w:r>
      <w:r w:rsidRPr="007C4DA1">
        <w:rPr>
          <w:i w:val="0"/>
        </w:rPr>
        <w:t>I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O</w:t>
      </w:r>
      <w:r w:rsidRPr="007C4DA1">
        <w:rPr>
          <w:i w:val="0"/>
          <w:spacing w:val="-1"/>
        </w:rPr>
        <w:t xml:space="preserve"> </w:t>
      </w:r>
      <w:r w:rsidRPr="007C4DA1">
        <w:rPr>
          <w:i w:val="0"/>
          <w:spacing w:val="-10"/>
        </w:rPr>
        <w:t>N</w:t>
      </w:r>
    </w:p>
    <w:p w14:paraId="6F603143" w14:textId="77777777" w:rsidR="004D5D17" w:rsidRDefault="004D5D17">
      <w:pPr>
        <w:pStyle w:val="BodyText"/>
        <w:spacing w:before="4"/>
        <w:rPr>
          <w:b/>
          <w:sz w:val="25"/>
        </w:rPr>
      </w:pPr>
    </w:p>
    <w:p w14:paraId="6F603144" w14:textId="03CA2CEC" w:rsidR="004D5D17" w:rsidRPr="007C4DA1" w:rsidRDefault="007C4DA1">
      <w:pPr>
        <w:pStyle w:val="BodyText"/>
        <w:spacing w:line="242" w:lineRule="auto"/>
        <w:ind w:left="100" w:right="144" w:firstLine="720"/>
        <w:rPr>
          <w:i w:val="0"/>
        </w:rPr>
      </w:pPr>
      <w:r w:rsidRPr="007C4DA1">
        <w:rPr>
          <w:b/>
          <w:i w:val="0"/>
        </w:rPr>
        <w:t>WHEREAS</w:t>
      </w:r>
      <w:r w:rsidRPr="007C4DA1">
        <w:rPr>
          <w:i w:val="0"/>
        </w:rPr>
        <w:t>,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>
        <w:rPr>
          <w:i w:val="0"/>
          <w:spacing w:val="-4"/>
        </w:rPr>
        <w:t>_____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recognizes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floods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are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one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of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most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common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natural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disasters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in the United States and can happen anytime, threatening life, property and the economy; and</w:t>
      </w:r>
    </w:p>
    <w:p w14:paraId="6F603145" w14:textId="77777777" w:rsidR="004D5D17" w:rsidRPr="007C4DA1" w:rsidRDefault="004D5D17">
      <w:pPr>
        <w:pStyle w:val="BodyText"/>
        <w:spacing w:before="9"/>
        <w:rPr>
          <w:i w:val="0"/>
          <w:sz w:val="23"/>
        </w:rPr>
      </w:pPr>
    </w:p>
    <w:p w14:paraId="6F603146" w14:textId="331ADD38" w:rsidR="004D5D17" w:rsidRPr="007C4DA1" w:rsidRDefault="007C4DA1">
      <w:pPr>
        <w:pStyle w:val="BodyText"/>
        <w:ind w:left="100" w:right="179" w:firstLine="720"/>
        <w:rPr>
          <w:i w:val="0"/>
        </w:rPr>
      </w:pPr>
      <w:r w:rsidRPr="007C4DA1">
        <w:rPr>
          <w:b/>
          <w:i w:val="0"/>
        </w:rPr>
        <w:t>WHEREAS</w:t>
      </w:r>
      <w:r w:rsidRPr="007C4DA1">
        <w:rPr>
          <w:i w:val="0"/>
        </w:rPr>
        <w:t>,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>
        <w:rPr>
          <w:i w:val="0"/>
          <w:spacing w:val="-4"/>
        </w:rPr>
        <w:t>_____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has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been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experiencing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widespread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  <w:u w:val="single"/>
        </w:rPr>
        <w:t>urban and/or coastal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flooding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due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to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 xml:space="preserve">recent increase in high intensity precipitation events when a lot of rainfall comes down in a short period of time </w:t>
      </w:r>
      <w:r>
        <w:rPr>
          <w:i w:val="0"/>
        </w:rPr>
        <w:t>or coastal storm surge</w:t>
      </w:r>
      <w:r w:rsidRPr="007C4DA1">
        <w:rPr>
          <w:i w:val="0"/>
        </w:rPr>
        <w:t>; and</w:t>
      </w:r>
    </w:p>
    <w:p w14:paraId="6F603147" w14:textId="77777777" w:rsidR="004D5D17" w:rsidRPr="007C4DA1" w:rsidRDefault="004D5D17">
      <w:pPr>
        <w:pStyle w:val="BodyText"/>
        <w:rPr>
          <w:i w:val="0"/>
        </w:rPr>
      </w:pPr>
    </w:p>
    <w:p w14:paraId="6F603148" w14:textId="6488BD88" w:rsidR="004D5D17" w:rsidRPr="007C4DA1" w:rsidRDefault="007C4DA1">
      <w:pPr>
        <w:pStyle w:val="BodyText"/>
        <w:ind w:left="100" w:right="181" w:firstLine="720"/>
        <w:rPr>
          <w:i w:val="0"/>
        </w:rPr>
      </w:pPr>
      <w:r w:rsidRPr="007C4DA1">
        <w:rPr>
          <w:b/>
          <w:i w:val="0"/>
        </w:rPr>
        <w:t>WHEREAS</w:t>
      </w:r>
      <w:r w:rsidRPr="007C4DA1">
        <w:rPr>
          <w:i w:val="0"/>
        </w:rPr>
        <w:t>,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>
        <w:rPr>
          <w:i w:val="0"/>
          <w:spacing w:val="-4"/>
        </w:rPr>
        <w:t>____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future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flood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risk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will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increase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as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a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result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of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rising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sea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levels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 xml:space="preserve">and increased frequency and intensity of storms as projected by the </w:t>
      </w:r>
      <w:r>
        <w:rPr>
          <w:i w:val="0"/>
        </w:rPr>
        <w:t>_____</w:t>
      </w:r>
      <w:r w:rsidRPr="007C4DA1">
        <w:rPr>
          <w:i w:val="0"/>
        </w:rPr>
        <w:t xml:space="preserve"> Hazard Mitigation Plan; and</w:t>
      </w:r>
    </w:p>
    <w:p w14:paraId="6F603149" w14:textId="77777777" w:rsidR="004D5D17" w:rsidRPr="007C4DA1" w:rsidRDefault="004D5D17">
      <w:pPr>
        <w:pStyle w:val="BodyText"/>
        <w:spacing w:before="2"/>
        <w:rPr>
          <w:i w:val="0"/>
          <w:sz w:val="16"/>
        </w:rPr>
      </w:pPr>
    </w:p>
    <w:p w14:paraId="6F60314C" w14:textId="771D125A" w:rsidR="004D5D17" w:rsidRDefault="007C4DA1">
      <w:pPr>
        <w:pStyle w:val="BodyText"/>
        <w:ind w:left="100" w:right="144" w:firstLine="720"/>
        <w:rPr>
          <w:i w:val="0"/>
        </w:rPr>
      </w:pPr>
      <w:r w:rsidRPr="007C4DA1">
        <w:rPr>
          <w:b/>
          <w:i w:val="0"/>
        </w:rPr>
        <w:t>WHEREAS</w:t>
      </w:r>
      <w:r w:rsidRPr="007C4DA1">
        <w:rPr>
          <w:i w:val="0"/>
        </w:rPr>
        <w:t xml:space="preserve">, the </w:t>
      </w:r>
      <w:r>
        <w:rPr>
          <w:i w:val="0"/>
        </w:rPr>
        <w:t>_____</w:t>
      </w:r>
      <w:r w:rsidRPr="007C4DA1">
        <w:rPr>
          <w:i w:val="0"/>
        </w:rPr>
        <w:t xml:space="preserve"> joins in partnership with the Federal Emergency Management Agency (FEMA) and the National Flood Insurance Program (NFIP), and participates in the NFIP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Community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Rating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System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(CRS)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whereby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residents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purchasing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NFIP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backed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 xml:space="preserve">flood insurance receive up to a </w:t>
      </w:r>
      <w:r>
        <w:rPr>
          <w:i w:val="0"/>
        </w:rPr>
        <w:t xml:space="preserve">___ </w:t>
      </w:r>
      <w:r w:rsidRPr="007C4DA1">
        <w:rPr>
          <w:i w:val="0"/>
        </w:rPr>
        <w:t>discount; and</w:t>
      </w:r>
    </w:p>
    <w:p w14:paraId="31560194" w14:textId="4B876069" w:rsidR="006B6CBE" w:rsidRDefault="006B6CBE">
      <w:pPr>
        <w:pStyle w:val="BodyText"/>
        <w:ind w:left="100" w:right="144" w:firstLine="720"/>
        <w:rPr>
          <w:i w:val="0"/>
        </w:rPr>
      </w:pPr>
    </w:p>
    <w:p w14:paraId="0FA6CFB3" w14:textId="1D9149BE" w:rsidR="006B6CBE" w:rsidRPr="007C4DA1" w:rsidRDefault="006B6CBE" w:rsidP="006B6CBE">
      <w:pPr>
        <w:pStyle w:val="BodyText"/>
        <w:ind w:left="100" w:right="144" w:firstLine="720"/>
        <w:rPr>
          <w:i w:val="0"/>
        </w:rPr>
      </w:pPr>
      <w:r w:rsidRPr="009E2974">
        <w:rPr>
          <w:b/>
          <w:bCs/>
          <w:i w:val="0"/>
        </w:rPr>
        <w:t>WHEREAS,</w:t>
      </w:r>
      <w:r w:rsidRPr="009E2974">
        <w:rPr>
          <w:i w:val="0"/>
        </w:rPr>
        <w:t xml:space="preserve"> Flood Awareness Week is intended to educate </w:t>
      </w:r>
      <w:r>
        <w:rPr>
          <w:i w:val="0"/>
        </w:rPr>
        <w:t xml:space="preserve">Louisianans </w:t>
      </w:r>
      <w:r w:rsidRPr="009E2974">
        <w:rPr>
          <w:i w:val="0"/>
        </w:rPr>
        <w:t>as to the potential risk to life and property from flooding and to promote flood insurance and safety precautions</w:t>
      </w:r>
      <w:r>
        <w:rPr>
          <w:i w:val="0"/>
        </w:rPr>
        <w:t>; and</w:t>
      </w:r>
    </w:p>
    <w:p w14:paraId="6F60314D" w14:textId="77777777" w:rsidR="004D5D17" w:rsidRPr="007C4DA1" w:rsidRDefault="004D5D17">
      <w:pPr>
        <w:pStyle w:val="BodyText"/>
        <w:spacing w:before="2"/>
        <w:rPr>
          <w:i w:val="0"/>
        </w:rPr>
      </w:pPr>
    </w:p>
    <w:p w14:paraId="6F60314E" w14:textId="74C5809E" w:rsidR="004D5D17" w:rsidRPr="007C4DA1" w:rsidRDefault="007C4DA1">
      <w:pPr>
        <w:pStyle w:val="BodyText"/>
        <w:ind w:left="100" w:right="144" w:firstLine="720"/>
        <w:rPr>
          <w:i w:val="0"/>
        </w:rPr>
      </w:pPr>
      <w:r w:rsidRPr="007C4DA1">
        <w:rPr>
          <w:b/>
          <w:i w:val="0"/>
        </w:rPr>
        <w:t>WHEREAS</w:t>
      </w:r>
      <w:r w:rsidRPr="007C4DA1">
        <w:rPr>
          <w:i w:val="0"/>
        </w:rPr>
        <w:t>, we ask all</w:t>
      </w:r>
      <w:r>
        <w:rPr>
          <w:i w:val="0"/>
        </w:rPr>
        <w:t xml:space="preserve"> ______</w:t>
      </w:r>
      <w:r w:rsidRPr="007C4DA1">
        <w:rPr>
          <w:i w:val="0"/>
        </w:rPr>
        <w:t xml:space="preserve"> to observe </w:t>
      </w:r>
      <w:r>
        <w:rPr>
          <w:i w:val="0"/>
        </w:rPr>
        <w:t>Louisiana</w:t>
      </w:r>
      <w:r w:rsidRPr="007C4DA1">
        <w:rPr>
          <w:i w:val="0"/>
        </w:rPr>
        <w:t xml:space="preserve"> Flood Awareness Week by preparing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their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homes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for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floods,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adhere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to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prudent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land-use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planning,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including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purchase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of flood insurance through the National Flood Insurance Program; and</w:t>
      </w:r>
    </w:p>
    <w:p w14:paraId="6F60314F" w14:textId="77777777" w:rsidR="004D5D17" w:rsidRPr="007C4DA1" w:rsidRDefault="004D5D17">
      <w:pPr>
        <w:pStyle w:val="BodyText"/>
        <w:spacing w:before="9"/>
        <w:rPr>
          <w:i w:val="0"/>
          <w:sz w:val="23"/>
        </w:rPr>
      </w:pPr>
    </w:p>
    <w:p w14:paraId="6F603150" w14:textId="28156790" w:rsidR="004D5D17" w:rsidRPr="007C4DA1" w:rsidRDefault="007C4DA1">
      <w:pPr>
        <w:pStyle w:val="BodyText"/>
        <w:spacing w:before="1"/>
        <w:ind w:left="100" w:right="144" w:firstLine="720"/>
        <w:rPr>
          <w:i w:val="0"/>
        </w:rPr>
      </w:pPr>
      <w:r w:rsidRPr="007C4DA1">
        <w:rPr>
          <w:b/>
          <w:i w:val="0"/>
        </w:rPr>
        <w:t>WHEREAS</w:t>
      </w:r>
      <w:r w:rsidRPr="007C4DA1">
        <w:rPr>
          <w:i w:val="0"/>
        </w:rPr>
        <w:t>, we are committed to strengthening our flood mitigation strategies and management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and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have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established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>
        <w:rPr>
          <w:i w:val="0"/>
        </w:rPr>
        <w:t>______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initiative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to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pursue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those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capital and programmatic solutions;</w:t>
      </w:r>
    </w:p>
    <w:p w14:paraId="6F603151" w14:textId="77777777" w:rsidR="004D5D17" w:rsidRPr="007C4DA1" w:rsidRDefault="004D5D17">
      <w:pPr>
        <w:pStyle w:val="BodyText"/>
        <w:spacing w:before="7"/>
        <w:rPr>
          <w:i w:val="0"/>
          <w:sz w:val="25"/>
        </w:rPr>
      </w:pPr>
    </w:p>
    <w:p w14:paraId="6F603152" w14:textId="74D58445" w:rsidR="004D5D17" w:rsidRPr="007C4DA1" w:rsidRDefault="007C4DA1">
      <w:pPr>
        <w:pStyle w:val="BodyText"/>
        <w:ind w:left="100" w:right="144" w:firstLine="720"/>
        <w:rPr>
          <w:i w:val="0"/>
        </w:rPr>
      </w:pPr>
      <w:r w:rsidRPr="007C4DA1">
        <w:rPr>
          <w:b/>
          <w:i w:val="0"/>
        </w:rPr>
        <w:t>WHEREAS</w:t>
      </w:r>
      <w:r w:rsidRPr="007C4DA1">
        <w:rPr>
          <w:i w:val="0"/>
        </w:rPr>
        <w:t xml:space="preserve">, we recognize the professional staff from the </w:t>
      </w:r>
      <w:r>
        <w:rPr>
          <w:i w:val="0"/>
        </w:rPr>
        <w:t xml:space="preserve">____ ______ and ____ </w:t>
      </w:r>
      <w:r w:rsidRPr="007C4DA1">
        <w:rPr>
          <w:i w:val="0"/>
        </w:rPr>
        <w:t>for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important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role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they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play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in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making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our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public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infrastructure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more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resilient and safer for residents every day and in times of disaster;</w:t>
      </w:r>
    </w:p>
    <w:p w14:paraId="6F603153" w14:textId="77777777" w:rsidR="004D5D17" w:rsidRPr="007C4DA1" w:rsidRDefault="004D5D17">
      <w:pPr>
        <w:pStyle w:val="BodyText"/>
        <w:spacing w:before="9"/>
        <w:rPr>
          <w:i w:val="0"/>
          <w:sz w:val="23"/>
        </w:rPr>
      </w:pPr>
    </w:p>
    <w:p w14:paraId="6F603154" w14:textId="02535DDD" w:rsidR="004D5D17" w:rsidRPr="007C4DA1" w:rsidRDefault="007C4DA1">
      <w:pPr>
        <w:pStyle w:val="BodyText"/>
        <w:spacing w:before="1"/>
        <w:ind w:left="100" w:right="144" w:firstLine="720"/>
        <w:rPr>
          <w:i w:val="0"/>
        </w:rPr>
      </w:pPr>
      <w:r w:rsidRPr="007C4DA1">
        <w:rPr>
          <w:b/>
          <w:i w:val="0"/>
        </w:rPr>
        <w:t xml:space="preserve">NOW, THEREFORE, I, </w:t>
      </w:r>
      <w:r>
        <w:rPr>
          <w:b/>
          <w:i w:val="0"/>
        </w:rPr>
        <w:t>____</w:t>
      </w:r>
      <w:r w:rsidRPr="007C4DA1">
        <w:rPr>
          <w:i w:val="0"/>
        </w:rPr>
        <w:t xml:space="preserve">, </w:t>
      </w:r>
      <w:r>
        <w:rPr>
          <w:i w:val="0"/>
        </w:rPr>
        <w:t>____</w:t>
      </w:r>
      <w:r w:rsidRPr="007C4DA1">
        <w:rPr>
          <w:i w:val="0"/>
        </w:rPr>
        <w:t xml:space="preserve"> of the </w:t>
      </w:r>
      <w:r>
        <w:rPr>
          <w:i w:val="0"/>
        </w:rPr>
        <w:t>____</w:t>
      </w:r>
      <w:r w:rsidRPr="007C4DA1">
        <w:rPr>
          <w:i w:val="0"/>
        </w:rPr>
        <w:t xml:space="preserve">, </w:t>
      </w:r>
      <w:r>
        <w:rPr>
          <w:i w:val="0"/>
        </w:rPr>
        <w:t>Louisiana</w:t>
      </w:r>
      <w:r w:rsidRPr="007C4DA1">
        <w:rPr>
          <w:i w:val="0"/>
        </w:rPr>
        <w:t>,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and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on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behalf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of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>
        <w:rPr>
          <w:i w:val="0"/>
        </w:rPr>
        <w:t>_____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Council,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do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hereby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recognize</w:t>
      </w:r>
      <w:r>
        <w:rPr>
          <w:i w:val="0"/>
        </w:rPr>
        <w:t xml:space="preserve"> August 2</w:t>
      </w:r>
      <w:r w:rsidR="002A2E00">
        <w:rPr>
          <w:i w:val="0"/>
        </w:rPr>
        <w:t>1</w:t>
      </w:r>
      <w:r>
        <w:rPr>
          <w:i w:val="0"/>
        </w:rPr>
        <w:t>, 202</w:t>
      </w:r>
      <w:r w:rsidR="002A2E00">
        <w:rPr>
          <w:i w:val="0"/>
        </w:rPr>
        <w:t>3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 xml:space="preserve">through </w:t>
      </w:r>
      <w:r w:rsidR="002A2E00">
        <w:rPr>
          <w:i w:val="0"/>
        </w:rPr>
        <w:t>August 25, 2023</w:t>
      </w:r>
      <w:r w:rsidRPr="007C4DA1">
        <w:rPr>
          <w:i w:val="0"/>
        </w:rPr>
        <w:t xml:space="preserve"> as:</w:t>
      </w:r>
    </w:p>
    <w:p w14:paraId="6F603155" w14:textId="77777777" w:rsidR="004D5D17" w:rsidRPr="007C4DA1" w:rsidRDefault="004D5D17">
      <w:pPr>
        <w:pStyle w:val="BodyText"/>
        <w:spacing w:before="11"/>
        <w:rPr>
          <w:i w:val="0"/>
          <w:sz w:val="23"/>
        </w:rPr>
      </w:pPr>
    </w:p>
    <w:p w14:paraId="6F603156" w14:textId="06D2E078" w:rsidR="004D5D17" w:rsidRPr="007C4DA1" w:rsidRDefault="007C4DA1" w:rsidP="002A2E00">
      <w:pPr>
        <w:ind w:left="1440" w:right="1660"/>
        <w:jc w:val="center"/>
        <w:rPr>
          <w:b/>
          <w:sz w:val="24"/>
        </w:rPr>
      </w:pPr>
      <w:r w:rsidRPr="007C4DA1">
        <w:rPr>
          <w:b/>
          <w:sz w:val="24"/>
        </w:rPr>
        <w:t>“</w:t>
      </w:r>
      <w:r>
        <w:rPr>
          <w:b/>
          <w:sz w:val="24"/>
        </w:rPr>
        <w:t>LOUISIANA</w:t>
      </w:r>
      <w:r w:rsidRPr="007C4DA1">
        <w:rPr>
          <w:b/>
          <w:spacing w:val="-1"/>
          <w:sz w:val="24"/>
        </w:rPr>
        <w:t xml:space="preserve"> </w:t>
      </w:r>
      <w:r w:rsidRPr="007C4DA1">
        <w:rPr>
          <w:b/>
          <w:sz w:val="24"/>
        </w:rPr>
        <w:t>FLOOD AWARENESS WEEK</w:t>
      </w:r>
      <w:r w:rsidRPr="007C4DA1">
        <w:rPr>
          <w:b/>
          <w:spacing w:val="-1"/>
          <w:sz w:val="24"/>
        </w:rPr>
        <w:t xml:space="preserve"> </w:t>
      </w:r>
      <w:r w:rsidRPr="007C4DA1">
        <w:rPr>
          <w:b/>
          <w:spacing w:val="-4"/>
          <w:sz w:val="24"/>
        </w:rPr>
        <w:t>202</w:t>
      </w:r>
      <w:r w:rsidR="002A2E00">
        <w:rPr>
          <w:b/>
          <w:spacing w:val="-4"/>
          <w:sz w:val="24"/>
        </w:rPr>
        <w:t>3</w:t>
      </w:r>
      <w:r w:rsidRPr="007C4DA1">
        <w:rPr>
          <w:b/>
          <w:spacing w:val="-4"/>
          <w:sz w:val="24"/>
        </w:rPr>
        <w:t>”</w:t>
      </w:r>
    </w:p>
    <w:p w14:paraId="6F603157" w14:textId="77777777" w:rsidR="004D5D17" w:rsidRPr="007C4DA1" w:rsidRDefault="004D5D17">
      <w:pPr>
        <w:pStyle w:val="BodyText"/>
        <w:rPr>
          <w:b/>
          <w:i w:val="0"/>
        </w:rPr>
      </w:pPr>
    </w:p>
    <w:p w14:paraId="6F603158" w14:textId="0D9C7A8B" w:rsidR="004D5D17" w:rsidRPr="007C4DA1" w:rsidRDefault="007C4DA1">
      <w:pPr>
        <w:pStyle w:val="BodyText"/>
        <w:spacing w:line="242" w:lineRule="auto"/>
        <w:ind w:left="100" w:right="144"/>
        <w:rPr>
          <w:i w:val="0"/>
        </w:rPr>
      </w:pPr>
      <w:r w:rsidRPr="007C4DA1">
        <w:rPr>
          <w:i w:val="0"/>
        </w:rPr>
        <w:t>In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4"/>
        </w:rPr>
        <w:t xml:space="preserve"> </w:t>
      </w:r>
      <w:r>
        <w:rPr>
          <w:i w:val="0"/>
        </w:rPr>
        <w:t>______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and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hereby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commend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all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persons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who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are</w:t>
      </w:r>
      <w:r w:rsidRPr="007C4DA1">
        <w:rPr>
          <w:i w:val="0"/>
          <w:spacing w:val="-4"/>
        </w:rPr>
        <w:t xml:space="preserve"> </w:t>
      </w:r>
      <w:r w:rsidRPr="007C4DA1">
        <w:rPr>
          <w:i w:val="0"/>
        </w:rPr>
        <w:t>committed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to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and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work toward becoming a more resilient city.</w:t>
      </w:r>
    </w:p>
    <w:p w14:paraId="6F603159" w14:textId="77777777" w:rsidR="004D5D17" w:rsidRPr="007C4DA1" w:rsidRDefault="004D5D17">
      <w:pPr>
        <w:spacing w:line="242" w:lineRule="auto"/>
        <w:sectPr w:rsidR="004D5D17" w:rsidRPr="007C4D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6F60315A" w14:textId="03F3C2DF" w:rsidR="004D5D17" w:rsidRPr="007C4DA1" w:rsidRDefault="007C4DA1">
      <w:pPr>
        <w:pStyle w:val="BodyText"/>
        <w:spacing w:before="79" w:line="237" w:lineRule="auto"/>
        <w:ind w:left="100" w:right="159" w:firstLine="720"/>
        <w:rPr>
          <w:i w:val="0"/>
        </w:rPr>
      </w:pPr>
      <w:r w:rsidRPr="007C4DA1">
        <w:rPr>
          <w:b/>
          <w:i w:val="0"/>
        </w:rPr>
        <w:lastRenderedPageBreak/>
        <w:t>IN</w:t>
      </w:r>
      <w:r w:rsidRPr="007C4DA1">
        <w:rPr>
          <w:b/>
          <w:i w:val="0"/>
          <w:spacing w:val="-2"/>
        </w:rPr>
        <w:t xml:space="preserve"> </w:t>
      </w:r>
      <w:r w:rsidRPr="007C4DA1">
        <w:rPr>
          <w:b/>
          <w:i w:val="0"/>
        </w:rPr>
        <w:t>WITNESS</w:t>
      </w:r>
      <w:r w:rsidRPr="007C4DA1">
        <w:rPr>
          <w:b/>
          <w:i w:val="0"/>
          <w:spacing w:val="-2"/>
        </w:rPr>
        <w:t xml:space="preserve"> </w:t>
      </w:r>
      <w:r w:rsidRPr="007C4DA1">
        <w:rPr>
          <w:b/>
          <w:i w:val="0"/>
        </w:rPr>
        <w:t>WHEREOF</w:t>
      </w:r>
      <w:r w:rsidRPr="007C4DA1">
        <w:rPr>
          <w:i w:val="0"/>
        </w:rPr>
        <w:t>,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I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have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here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unto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set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my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hand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and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caused</w:t>
      </w:r>
      <w:r w:rsidRPr="007C4DA1">
        <w:rPr>
          <w:i w:val="0"/>
          <w:spacing w:val="-2"/>
        </w:rPr>
        <w:t xml:space="preserve"> </w:t>
      </w:r>
      <w:r w:rsidRPr="007C4DA1">
        <w:rPr>
          <w:i w:val="0"/>
        </w:rPr>
        <w:t>of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Seal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of</w:t>
      </w:r>
      <w:r w:rsidRPr="007C4DA1">
        <w:rPr>
          <w:i w:val="0"/>
          <w:spacing w:val="-3"/>
        </w:rPr>
        <w:t xml:space="preserve"> </w:t>
      </w:r>
      <w:r w:rsidRPr="007C4DA1">
        <w:rPr>
          <w:i w:val="0"/>
        </w:rPr>
        <w:t>the</w:t>
      </w:r>
      <w:r w:rsidRPr="007C4DA1">
        <w:rPr>
          <w:i w:val="0"/>
          <w:spacing w:val="-3"/>
        </w:rPr>
        <w:t xml:space="preserve"> </w:t>
      </w:r>
      <w:r>
        <w:rPr>
          <w:i w:val="0"/>
        </w:rPr>
        <w:t>____</w:t>
      </w:r>
      <w:r w:rsidRPr="007C4DA1">
        <w:rPr>
          <w:i w:val="0"/>
        </w:rPr>
        <w:t xml:space="preserve"> of </w:t>
      </w:r>
      <w:r>
        <w:rPr>
          <w:i w:val="0"/>
        </w:rPr>
        <w:t>_____</w:t>
      </w:r>
      <w:r w:rsidRPr="007C4DA1">
        <w:rPr>
          <w:i w:val="0"/>
        </w:rPr>
        <w:t xml:space="preserve"> to be affixed this </w:t>
      </w:r>
      <w:r>
        <w:rPr>
          <w:i w:val="0"/>
        </w:rPr>
        <w:t>24</w:t>
      </w:r>
      <w:r w:rsidRPr="007C4DA1">
        <w:rPr>
          <w:i w:val="0"/>
          <w:vertAlign w:val="superscript"/>
        </w:rPr>
        <w:t>th</w:t>
      </w:r>
      <w:r w:rsidRPr="007C4DA1">
        <w:rPr>
          <w:i w:val="0"/>
        </w:rPr>
        <w:t xml:space="preserve"> day of </w:t>
      </w:r>
      <w:r>
        <w:rPr>
          <w:i w:val="0"/>
        </w:rPr>
        <w:t>August</w:t>
      </w:r>
      <w:r w:rsidRPr="007C4DA1">
        <w:rPr>
          <w:i w:val="0"/>
        </w:rPr>
        <w:t>, 2022.</w:t>
      </w:r>
    </w:p>
    <w:p w14:paraId="6F60315B" w14:textId="77777777" w:rsidR="004D5D17" w:rsidRPr="007C4DA1" w:rsidRDefault="004D5D17">
      <w:pPr>
        <w:pStyle w:val="BodyText"/>
        <w:rPr>
          <w:i w:val="0"/>
          <w:sz w:val="20"/>
        </w:rPr>
      </w:pPr>
    </w:p>
    <w:p w14:paraId="6F60315C" w14:textId="77777777" w:rsidR="004D5D17" w:rsidRDefault="004D5D17">
      <w:pPr>
        <w:pStyle w:val="BodyText"/>
        <w:rPr>
          <w:sz w:val="20"/>
        </w:rPr>
      </w:pPr>
    </w:p>
    <w:p w14:paraId="6F60315D" w14:textId="77777777" w:rsidR="004D5D17" w:rsidRDefault="004D5D17">
      <w:pPr>
        <w:pStyle w:val="BodyText"/>
        <w:rPr>
          <w:sz w:val="20"/>
        </w:rPr>
      </w:pPr>
    </w:p>
    <w:p w14:paraId="6F60315E" w14:textId="77777777" w:rsidR="004D5D17" w:rsidRDefault="004D5D17">
      <w:pPr>
        <w:pStyle w:val="BodyText"/>
        <w:rPr>
          <w:sz w:val="20"/>
        </w:rPr>
      </w:pPr>
    </w:p>
    <w:p w14:paraId="6F60315F" w14:textId="77777777" w:rsidR="004D5D17" w:rsidRDefault="004D5D17">
      <w:pPr>
        <w:pStyle w:val="BodyText"/>
        <w:rPr>
          <w:sz w:val="20"/>
        </w:rPr>
      </w:pPr>
    </w:p>
    <w:p w14:paraId="6F603160" w14:textId="28F5CC19" w:rsidR="004D5D17" w:rsidRDefault="007C4DA1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60316B" wp14:editId="7D405B26">
                <wp:simplePos x="0" y="0"/>
                <wp:positionH relativeFrom="page">
                  <wp:posOffset>4635500</wp:posOffset>
                </wp:positionH>
                <wp:positionV relativeFrom="paragraph">
                  <wp:posOffset>109220</wp:posOffset>
                </wp:positionV>
                <wp:extent cx="2222500" cy="20320"/>
                <wp:effectExtent l="0" t="0" r="0" b="0"/>
                <wp:wrapTopAndBottom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20320"/>
                          <a:chOff x="7300" y="172"/>
                          <a:chExt cx="3500" cy="32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00" y="197"/>
                            <a:ext cx="3499" cy="0"/>
                          </a:xfrm>
                          <a:prstGeom prst="line">
                            <a:avLst/>
                          </a:prstGeom>
                          <a:noFill/>
                          <a:ln w="7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300" y="171"/>
                            <a:ext cx="336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228EB" id="docshapegroup1" o:spid="_x0000_s1026" style="position:absolute;margin-left:365pt;margin-top:8.6pt;width:175pt;height:1.6pt;z-index:-15728640;mso-wrap-distance-left:0;mso-wrap-distance-right:0;mso-position-horizontal-relative:page" coordorigin="7300,172" coordsize="35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Z3fgMAAAkJAAAOAAAAZHJzL2Uyb0RvYy54bWy8VtuO2zYQfS+QfyD4rtXF8kXCaoONZS8K&#10;bNoFkn4ATVEXRCJVkl55G+TfOyQlrb1F0sAF6geZ1JDDmXPODHX7/tS16JlJ1Qie4fAmwIhxKoqG&#10;Vxn+4/Pe22CkNOEFaQVnGX5hCr+/e/fL7dCnLBK1aAsmETjhKh36DNda96nvK1qzjqgb0TMOxlLI&#10;jmiYysovJBnAe9f6URCs/EHIopeCMqXgbe6M+M76L0tG9e9lqZhGbYYhNm2f0j4P5unf3ZK0kqSv&#10;GzqGQa6IoiMNh0NnVznRBB1l8w9XXUOlUKLUN1R0vijLhjKbA2QTBm+yeZDi2NtcqnSo+hkmgPYN&#10;Tle7pb89P0nUFBmOMeKkA4oKQVVNelaZ00OD0NBXKSx8kP2n/km6NGH4KOgXBWb/rd3MK7cYHYaP&#10;ogCv5KiFRehUys64gNzRyRLxMhPBThpReBnBbxkAXxRsUbCIRqJoDWyaXeuFsYIxXEeOQ1rvxs2L&#10;eefC2nySujNtnGNcJilQnHoFVf03UD8ZyCxXymA1grqcQH1sOENrB6ZdsOUOSXriI5KIi21NeMWs&#10;q88vPaBm4Ye4z7aYiQIa/hXZV4wSezBJJ3gXcZI4bC2uM0Ak7aXSD0x0yAwy3ELUljTy/Ki0ofp1&#10;ieGQi33TtraGWo4G4CWKN3aDEm1TGKNZpmR12LYSPRNThfZnkABnF8vMmTlRtVtnTY5bECIv7Ck1&#10;I8VuHGvStG4MjlpuDoIEIc5x5OrvaxIku81uE3txtNp5cZDn3v1+G3urfbhe5ot8u83DbybmME7r&#10;pigYN2FPvSCMf04WY1dyVTx3gxkf/9K7zR2Cnf5t0JZmw6zT5kEUL0/SwDQq9X+S7GqS7NQHbBGN&#10;EpzqX7ninyV7L6UYDDlQRReadRuu0OzaujnT7GI19oNwOYpn6iRvRCuh6f9ItBea+0lpOnmd0fkj&#10;wYVRHHyIEm+/2qy9eB8vvWQdbLwgTD4kqyBO4nx/KTjbHNwdCDq5VnCm/pJltLy6/rpGw13cNl2G&#10;N3ORkvR7NTfXiwl/UvL0/31FIymgswCX8NUAg1rIvzAa4AbOsPrzSCTDqP2Vg46SMI5hmbaTeLmG&#10;SwDJc8vh3EI4BVcZ1hi54Va7a/7Yy6aq4aTQAsPFPdxEZWO7mdGlq7PzMrP3BNy3Npfx28Bc6Odz&#10;u/71C+bubwAAAP//AwBQSwMEFAAGAAgAAAAhAEP8IbHgAAAACgEAAA8AAABkcnMvZG93bnJldi54&#10;bWxMj0FLw0AQhe+C/2EZwZvdTaq2pNmUUtRTEWwF6W2aTJPQ7GzIbpP037s56XHee7z5XroeTSN6&#10;6lxtWUM0UyCIc1vUXGr4Prw/LUE4j1xgY5k03MjBOru/SzEp7MBf1O99KUIJuwQ1VN63iZQur8ig&#10;m9mWOHhn2xn04exKWXQ4hHLTyFipV2mw5vChwpa2FeWX/dVo+Bhw2Myjt353OW9vx8PL588uIq0f&#10;H8bNCoSn0f+FYcIP6JAFppO9cuFEo2ExV2GLD8YiBjEF1HJSThpi9QwyS+X/CdkvAAAA//8DAFBL&#10;AQItABQABgAIAAAAIQC2gziS/gAAAOEBAAATAAAAAAAAAAAAAAAAAAAAAABbQ29udGVudF9UeXBl&#10;c10ueG1sUEsBAi0AFAAGAAgAAAAhADj9If/WAAAAlAEAAAsAAAAAAAAAAAAAAAAALwEAAF9yZWxz&#10;Ly5yZWxzUEsBAi0AFAAGAAgAAAAhAKFydnd+AwAACQkAAA4AAAAAAAAAAAAAAAAALgIAAGRycy9l&#10;Mm9Eb2MueG1sUEsBAi0AFAAGAAgAAAAhAEP8IbHgAAAACgEAAA8AAAAAAAAAAAAAAAAA2AUAAGRy&#10;cy9kb3ducmV2LnhtbFBLBQYAAAAABAAEAPMAAADlBgAAAAA=&#10;">
                <v:line id="Line 7" o:spid="_x0000_s1027" style="position:absolute;visibility:visible;mso-wrap-style:square" from="7300,197" to="10799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vMYwwAAANoAAAAPAAAAZHJzL2Rvd25yZXYueG1sRI9Pi8Iw&#10;FMTvC36H8ARva6roItUoahFkQcF/B2+P5tkWm5fSRO366c2C4HGYmd8wk1ljSnGn2hWWFfS6EQji&#10;1OqCMwXHw+p7BMJ5ZI2lZVLwRw5m09bXBGNtH7yj+95nIkDYxagg976KpXRpTgZd11bEwbvY2qAP&#10;ss6krvER4KaU/Sj6kQYLDgs5VrTMKb3ub0ZBctvhYRRtknM/GbjFyW+fy9+tUp12Mx+D8NT4T/jd&#10;XmsFQ/i/Em6AnL4AAAD//wMAUEsBAi0AFAAGAAgAAAAhANvh9svuAAAAhQEAABMAAAAAAAAAAAAA&#10;AAAAAAAAAFtDb250ZW50X1R5cGVzXS54bWxQSwECLQAUAAYACAAAACEAWvQsW78AAAAVAQAACwAA&#10;AAAAAAAAAAAAAAAfAQAAX3JlbHMvLnJlbHNQSwECLQAUAAYACAAAACEAbu7zGMMAAADaAAAADwAA&#10;AAAAAAAAAAAAAAAHAgAAZHJzL2Rvd25yZXYueG1sUEsFBgAAAAADAAMAtwAAAPcCAAAAAA==&#10;" strokeweight=".20133mm"/>
                <v:rect id="docshape2" o:spid="_x0000_s1028" style="position:absolute;left:7300;top:171;width:336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F603161" w14:textId="77777777" w:rsidR="004D5D17" w:rsidRDefault="004D5D17">
      <w:pPr>
        <w:pStyle w:val="BodyText"/>
        <w:spacing w:before="9"/>
        <w:rPr>
          <w:sz w:val="10"/>
        </w:rPr>
      </w:pPr>
    </w:p>
    <w:p w14:paraId="6F603162" w14:textId="77777777" w:rsidR="004D5D17" w:rsidRDefault="007C4DA1">
      <w:pPr>
        <w:spacing w:before="87" w:line="297" w:lineRule="exact"/>
        <w:ind w:right="118"/>
        <w:jc w:val="right"/>
        <w:rPr>
          <w:i/>
          <w:sz w:val="28"/>
        </w:rPr>
      </w:pPr>
      <w:r>
        <w:rPr>
          <w:i/>
          <w:sz w:val="28"/>
        </w:rPr>
        <w:t>Justin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Wilson,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Mayor</w:t>
      </w:r>
    </w:p>
    <w:p w14:paraId="6F603163" w14:textId="7F41D315" w:rsidR="004D5D17" w:rsidRDefault="007C4DA1">
      <w:pPr>
        <w:pStyle w:val="BodyText"/>
        <w:spacing w:line="251" w:lineRule="exact"/>
        <w:ind w:right="118"/>
        <w:jc w:val="right"/>
      </w:pP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Alexandria, </w:t>
      </w:r>
      <w:r w:rsidR="002771E6">
        <w:rPr>
          <w:spacing w:val="-2"/>
        </w:rPr>
        <w:t>Louisiana</w:t>
      </w:r>
    </w:p>
    <w:p w14:paraId="6F603164" w14:textId="77777777" w:rsidR="004D5D17" w:rsidRDefault="004D5D17">
      <w:pPr>
        <w:pStyle w:val="BodyText"/>
        <w:spacing w:before="8"/>
        <w:rPr>
          <w:sz w:val="38"/>
        </w:rPr>
      </w:pPr>
    </w:p>
    <w:p w14:paraId="6F603165" w14:textId="77777777" w:rsidR="004D5D17" w:rsidRDefault="007C4DA1">
      <w:pPr>
        <w:ind w:right="117"/>
        <w:jc w:val="right"/>
        <w:rPr>
          <w:i/>
          <w:sz w:val="28"/>
        </w:rPr>
      </w:pPr>
      <w:r>
        <w:rPr>
          <w:i/>
          <w:spacing w:val="-2"/>
          <w:sz w:val="28"/>
        </w:rPr>
        <w:t>ATTEST:</w:t>
      </w:r>
    </w:p>
    <w:p w14:paraId="6F603166" w14:textId="77777777" w:rsidR="004D5D17" w:rsidRDefault="004D5D17">
      <w:pPr>
        <w:pStyle w:val="BodyText"/>
        <w:rPr>
          <w:sz w:val="20"/>
        </w:rPr>
      </w:pPr>
    </w:p>
    <w:p w14:paraId="6F603167" w14:textId="77777777" w:rsidR="004D5D17" w:rsidRDefault="004D5D17">
      <w:pPr>
        <w:pStyle w:val="BodyText"/>
        <w:rPr>
          <w:sz w:val="20"/>
        </w:rPr>
      </w:pPr>
    </w:p>
    <w:p w14:paraId="6F603168" w14:textId="35A3BE82" w:rsidR="004D5D17" w:rsidRDefault="007C4DA1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60316C" wp14:editId="73E86626">
                <wp:simplePos x="0" y="0"/>
                <wp:positionH relativeFrom="page">
                  <wp:posOffset>4191000</wp:posOffset>
                </wp:positionH>
                <wp:positionV relativeFrom="paragraph">
                  <wp:posOffset>181610</wp:posOffset>
                </wp:positionV>
                <wp:extent cx="2667635" cy="20320"/>
                <wp:effectExtent l="0" t="0" r="0" b="0"/>
                <wp:wrapTopAndBottom/>
                <wp:docPr id="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20320"/>
                          <a:chOff x="6600" y="286"/>
                          <a:chExt cx="4201" cy="3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600" y="312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7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600" y="286"/>
                            <a:ext cx="308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6BCD7" id="docshapegroup3" o:spid="_x0000_s1026" style="position:absolute;margin-left:330pt;margin-top:14.3pt;width:210.05pt;height:1.6pt;z-index:-15728128;mso-wrap-distance-left:0;mso-wrap-distance-right:0;mso-position-horizontal-relative:page" coordorigin="6600,286" coordsize="4201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6diQMAAAkJAAAOAAAAZHJzL2Uyb0RvYy54bWy8Vttu2zgQfS+w/0DwXdHFtCwJUYrUsoMC&#10;2W2Ath9AS9QFK5EqKUdOi/33HZKSaqdoG2SB9YNMaobDmTNnZnT99tS16JFJ1QieYv/Kw4jxXBQN&#10;r1L8+dPeiTBSA+UFbQVnKX5iCr+9+ePN9dgnLBC1aAsmERjhKhn7FNfD0Ceuq/KadVRdiZ5xEJZC&#10;dnSArazcQtIRrHetG3he6I5CFr0UOVMK3mZWiG+M/bJk+fChLBUbUJti8G0wT2meB/10b65pUkna&#10;100+uUFf4UVHGw6XLqYyOlB0lM0Pproml0KJcrjKReeKsmxyZmKAaHzvWTR3Uhx7E0uVjFW/wATQ&#10;PsPp1Wbzvx4fJGoKyB1GnHaQokLkqqY9q/TtK43Q2FcJKN7J/mP/IG2YsLwX+d8KxO5zud5XVhkd&#10;xj9FAVbpcRAGoVMpO20CYkcnk4inJRHsNKAcXgZhuAlXa4xykAXeKpgSldeQTX0qDD3IphZGoc1h&#10;Xu+mwwSQtCdXgZa5NLF3Gj8nv3RQwDj1HVT130D9qCEzuVIaqwnUYAb1vuEMEQumUdhyi2R+4hOS&#10;iIttTXnFjKlPTz2g5psAtKtg0x7RGwVp+C2yC0Yr3+BAkxleQAjQ09gaXBeAaNJLNdwx0SG9SHEL&#10;Xpuk0cd7NVgsZxWdQy72TdvCe5q0HI0p3gQkMgeUaJtCC7VMyeqwbSV6pLoKzW9KzIWatpxRVVs9&#10;I9JqNAEi8sKsakaL3bQeaNPaNQTQcq0IAYKf08rW37fYi3fRLiIOCcKdQ7wsc273W+KEe3+zzlbZ&#10;dpv5/2iffZLUTVEwrt2ee4FPXkaLqSvZKl66wYKPe2ndkBKcnf+N00BPm1nLzYMonh6kxnxi6v9E&#10;2dVM2bkPnLN2rn9li3+h7K2UYtTJgSq64Kw9MEf2cs4udT1zduVFUEyas/56Is/cSWZGTqSV0PR/&#10;RdoLzr2QmpZeZ+n8FeH8gHjvgtjZh9HGIXuyduKNFzmeH7+LQ4/EJNtfEs40BzsDgSevJZyuv3gd&#10;rF9df10zwCxumy7F0VKkNPlZzS31ot2fmTz//5zRSAroLNB/4KsBFrWQXzEaYQKnWH05Uskwat9z&#10;4FHsE6JHttmQ9QaGAJLnksO5hPIcTKV4wMgut4Md88deNlUNN/kGGC5uYRKVjelmmpe2zs7LzMwJ&#10;mLcmlunbQA/0873R//4Fc/MvAAAA//8DAFBLAwQUAAYACAAAACEAL8518+AAAAAKAQAADwAAAGRy&#10;cy9kb3ducmV2LnhtbEyPQUvDQBSE74L/YXmCN7ubFkOI2ZRS1FMRbAXx9pp9TUKzb0N2m6T/3u1J&#10;j8MMM98U69l2YqTBt441JAsFgrhypuVaw9fh7SkD4QOywc4xabiSh3V5f1dgbtzEnzTuQy1iCfsc&#10;NTQh9LmUvmrIol+4njh6JzdYDFEOtTQDTrHcdnKpVCotthwXGuxp21B13l+shvcJp80qeR1359P2&#10;+nN4/vjeJaT148O8eQERaA5/YbjhR3QoI9PRXdh40WlIUxW/BA3LLAVxC6hMJSCOGlZJBrIs5P8L&#10;5S8AAAD//wMAUEsBAi0AFAAGAAgAAAAhALaDOJL+AAAA4QEAABMAAAAAAAAAAAAAAAAAAAAAAFtD&#10;b250ZW50X1R5cGVzXS54bWxQSwECLQAUAAYACAAAACEAOP0h/9YAAACUAQAACwAAAAAAAAAAAAAA&#10;AAAvAQAAX3JlbHMvLnJlbHNQSwECLQAUAAYACAAAACEACDyunYkDAAAJCQAADgAAAAAAAAAAAAAA&#10;AAAuAgAAZHJzL2Uyb0RvYy54bWxQSwECLQAUAAYACAAAACEAL8518+AAAAAKAQAADwAAAAAAAAAA&#10;AAAAAADjBQAAZHJzL2Rvd25yZXYueG1sUEsFBgAAAAAEAAQA8wAAAPAGAAAAAA==&#10;">
                <v:line id="Line 4" o:spid="_x0000_s1027" style="position:absolute;visibility:visible;mso-wrap-style:square" from="6600,312" to="10800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tsxQAAANoAAAAPAAAAZHJzL2Rvd25yZXYueG1sRI9Ba8JA&#10;FITvBf/D8oTemk1DKZK6SmsQpGDAxB56e2Rfk9Ds25BdTeqv7wqCx2FmvmGW68l04kyDay0reI5i&#10;EMSV1S3XCo7l9mkBwnlkjZ1lUvBHDtar2cMSU21HPtC58LUIEHYpKmi871MpXdWQQRfZnjh4P3Yw&#10;6IMcaqkHHAPcdDKJ41dpsOWw0GBPm4aq3+JkFGSnA5aLeJ99J9mL+/jy+WXzmSv1OJ/e30B4mvw9&#10;fGvvtIIErlfCDZCrfwAAAP//AwBQSwECLQAUAAYACAAAACEA2+H2y+4AAACFAQAAEwAAAAAAAAAA&#10;AAAAAAAAAAAAW0NvbnRlbnRfVHlwZXNdLnhtbFBLAQItABQABgAIAAAAIQBa9CxbvwAAABUBAAAL&#10;AAAAAAAAAAAAAAAAAB8BAABfcmVscy8ucmVsc1BLAQItABQABgAIAAAAIQDhB2tsxQAAANoAAAAP&#10;AAAAAAAAAAAAAAAAAAcCAABkcnMvZG93bnJldi54bWxQSwUGAAAAAAMAAwC3AAAA+QIAAAAA&#10;" strokeweight=".20133mm"/>
                <v:rect id="docshape4" o:spid="_x0000_s1028" style="position:absolute;left:6600;top:286;width:308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6F603169" w14:textId="77777777" w:rsidR="004D5D17" w:rsidRDefault="004D5D17">
      <w:pPr>
        <w:pStyle w:val="BodyText"/>
        <w:spacing w:before="9"/>
        <w:rPr>
          <w:sz w:val="10"/>
        </w:rPr>
      </w:pPr>
    </w:p>
    <w:p w14:paraId="6F60316A" w14:textId="77777777" w:rsidR="004D5D17" w:rsidRDefault="007C4DA1">
      <w:pPr>
        <w:spacing w:before="87"/>
        <w:ind w:left="6380"/>
        <w:rPr>
          <w:i/>
          <w:sz w:val="28"/>
        </w:rPr>
      </w:pPr>
      <w:r>
        <w:rPr>
          <w:i/>
          <w:sz w:val="28"/>
        </w:rPr>
        <w:t>Gloria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Sitton,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City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Clerk</w:t>
      </w:r>
    </w:p>
    <w:sectPr w:rsidR="004D5D17"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F695" w14:textId="77777777" w:rsidR="003C550E" w:rsidRDefault="003C550E" w:rsidP="000D564F">
      <w:r>
        <w:separator/>
      </w:r>
    </w:p>
  </w:endnote>
  <w:endnote w:type="continuationSeparator" w:id="0">
    <w:p w14:paraId="59CAAD67" w14:textId="77777777" w:rsidR="003C550E" w:rsidRDefault="003C550E" w:rsidP="000D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3070" w14:textId="77777777" w:rsidR="000D564F" w:rsidRDefault="000D5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E460" w14:textId="77777777" w:rsidR="000D564F" w:rsidRDefault="000D56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F8A0" w14:textId="77777777" w:rsidR="000D564F" w:rsidRDefault="000D5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9261" w14:textId="77777777" w:rsidR="003C550E" w:rsidRDefault="003C550E" w:rsidP="000D564F">
      <w:r>
        <w:separator/>
      </w:r>
    </w:p>
  </w:footnote>
  <w:footnote w:type="continuationSeparator" w:id="0">
    <w:p w14:paraId="6F926E13" w14:textId="77777777" w:rsidR="003C550E" w:rsidRDefault="003C550E" w:rsidP="000D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EB89" w14:textId="25E3D20B" w:rsidR="000D564F" w:rsidRDefault="000D564F">
    <w:pPr>
      <w:pStyle w:val="Header"/>
    </w:pPr>
    <w:r>
      <w:rPr>
        <w:noProof/>
      </w:rPr>
      <w:pict w14:anchorId="60A49B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687329" o:spid="_x0000_s1026" type="#_x0000_t136" style="position:absolute;margin-left:0;margin-top:0;width:525.25pt;height:150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A59C" w14:textId="7D1A272F" w:rsidR="000D564F" w:rsidRDefault="000D564F">
    <w:pPr>
      <w:pStyle w:val="Header"/>
    </w:pPr>
    <w:r>
      <w:rPr>
        <w:noProof/>
      </w:rPr>
      <w:pict w14:anchorId="41F207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687330" o:spid="_x0000_s1027" type="#_x0000_t136" style="position:absolute;margin-left:0;margin-top:0;width:525.25pt;height:150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F0F5" w14:textId="1CE07C62" w:rsidR="000D564F" w:rsidRDefault="000D564F">
    <w:pPr>
      <w:pStyle w:val="Header"/>
    </w:pPr>
    <w:r>
      <w:rPr>
        <w:noProof/>
      </w:rPr>
      <w:pict w14:anchorId="5D8044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8687328" o:spid="_x0000_s1025" type="#_x0000_t136" style="position:absolute;margin-left:0;margin-top:0;width:525.25pt;height:150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17"/>
    <w:rsid w:val="000D564F"/>
    <w:rsid w:val="002771E6"/>
    <w:rsid w:val="002A2E00"/>
    <w:rsid w:val="003C550E"/>
    <w:rsid w:val="004D5D17"/>
    <w:rsid w:val="006B6CBE"/>
    <w:rsid w:val="007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03142"/>
  <w15:docId w15:val="{6D8D09BC-7CFF-41C9-9CC0-69B89389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57"/>
      <w:ind w:left="3275" w:right="3294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B6CB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6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5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6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2AA056966F949895531B2768E38F0" ma:contentTypeVersion="13" ma:contentTypeDescription="Create a new document." ma:contentTypeScope="" ma:versionID="252fa304e28a92a5bad6545384a1ee57">
  <xsd:schema xmlns:xsd="http://www.w3.org/2001/XMLSchema" xmlns:xs="http://www.w3.org/2001/XMLSchema" xmlns:p="http://schemas.microsoft.com/office/2006/metadata/properties" xmlns:ns1="http://schemas.microsoft.com/sharepoint/v3" xmlns:ns3="cf786ec2-bad4-4f38-97c9-f54d02134266" xmlns:ns4="f75be607-a7f3-4fff-87d3-75836c2de889" targetNamespace="http://schemas.microsoft.com/office/2006/metadata/properties" ma:root="true" ma:fieldsID="7738ac4e1904c782ee7bf374bcb384de" ns1:_="" ns3:_="" ns4:_="">
    <xsd:import namespace="http://schemas.microsoft.com/sharepoint/v3"/>
    <xsd:import namespace="cf786ec2-bad4-4f38-97c9-f54d02134266"/>
    <xsd:import namespace="f75be607-a7f3-4fff-87d3-75836c2de8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86ec2-bad4-4f38-97c9-f54d021342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be607-a7f3-4fff-87d3-75836c2de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A9A87-3D66-43D5-8278-5ABCA3A9C9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11173F-3163-4AA5-8169-C4726DE96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D5E96-3D1B-4620-9B6A-93D8AE166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786ec2-bad4-4f38-97c9-f54d02134266"/>
    <ds:schemaRef ds:uri="f75be607-a7f3-4fff-87d3-75836c2de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Flood Awareness Week proclamation [16].docx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Flood Awareness Week proclamation [16].docx</dc:title>
  <dc:creator>Michelle Gonzales</dc:creator>
  <cp:lastModifiedBy>Melonie Ellzey</cp:lastModifiedBy>
  <cp:revision>2</cp:revision>
  <dcterms:created xsi:type="dcterms:W3CDTF">2023-08-04T14:02:00Z</dcterms:created>
  <dcterms:modified xsi:type="dcterms:W3CDTF">2023-08-04T14:02:00Z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Word</vt:lpwstr>
  </property>
  <property fmtid="{D5CDD505-2E9C-101B-9397-08002B2CF9AE}" pid="4" name="LastSaved">
    <vt:filetime>2022-08-08T00:00:00Z</vt:filetime>
  </property>
  <property fmtid="{D5CDD505-2E9C-101B-9397-08002B2CF9AE}" pid="5" name="Producer">
    <vt:lpwstr>macOS Version 12.1 (Build 21C52) Quartz PDFContext</vt:lpwstr>
  </property>
  <property fmtid="{D5CDD505-2E9C-101B-9397-08002B2CF9AE}" pid="6" name="ContentTypeId">
    <vt:lpwstr>0x0101001D92AA056966F949895531B2768E38F0</vt:lpwstr>
  </property>
</Properties>
</file>